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50939887" w14:textId="69DE87C5" w:rsidR="00151B5D" w:rsidRDefault="00151B5D" w:rsidP="005E72FA">
      <w:pPr>
        <w:pStyle w:val="OZNZACZNIKAwskazanienrzacznika"/>
      </w:pPr>
      <w:r>
        <w:rPr>
          <w:b w:val="0"/>
          <w:bCs/>
          <w:u w:val="single"/>
        </w:rPr>
        <w:t xml:space="preserve">IK </w:t>
      </w:r>
      <w:r w:rsidR="00276502" w:rsidRPr="00276502">
        <w:rPr>
          <w:b w:val="0"/>
          <w:bCs/>
          <w:u w:val="single"/>
        </w:rPr>
        <w:t xml:space="preserve"> 2869912</w:t>
      </w:r>
    </w:p>
    <w:p w14:paraId="34350D9C" w14:textId="77777777" w:rsidR="005E72FA" w:rsidRPr="00356EC1" w:rsidRDefault="005E72FA" w:rsidP="005E72FA">
      <w:pPr>
        <w:pStyle w:val="OZNZACZNIKAwskazanienrzacznika"/>
      </w:pPr>
    </w:p>
    <w:p w14:paraId="2F1CC2B9" w14:textId="2C03DE1A" w:rsidR="00605226" w:rsidRDefault="005E72FA" w:rsidP="008134ED">
      <w:pPr>
        <w:pStyle w:val="ZTYTDZOZNzmozntytuudziauartykuempunktem"/>
        <w:ind w:left="-142"/>
      </w:pPr>
      <w:r w:rsidRPr="00356EC1">
        <w:t xml:space="preserve">wykazy </w:t>
      </w:r>
      <w:r w:rsidRPr="00151B5D">
        <w:t xml:space="preserve">zużytych </w:t>
      </w:r>
      <w:r w:rsidRPr="00151B5D">
        <w:rPr>
          <w:strike/>
        </w:rPr>
        <w:t>lub zbędnych</w:t>
      </w:r>
      <w:r w:rsidRPr="00356EC1">
        <w:t xml:space="preserve"> składników majątku</w:t>
      </w:r>
    </w:p>
    <w:p w14:paraId="4EC13F01" w14:textId="06956301" w:rsidR="008134ED" w:rsidRPr="00E14630" w:rsidRDefault="00605226" w:rsidP="008134ED">
      <w:pPr>
        <w:spacing w:line="240" w:lineRule="auto"/>
        <w:jc w:val="center"/>
        <w:rPr>
          <w:rFonts w:cs="Times New Roman"/>
          <w:szCs w:val="24"/>
          <w:vertAlign w:val="superscript"/>
        </w:rPr>
      </w:pPr>
      <w:r>
        <w:t>Ministerstwa Funduszy i Polityki Regionalnej</w:t>
      </w:r>
      <w:r w:rsidR="005E72FA" w:rsidRPr="00356EC1">
        <w:br/>
      </w:r>
    </w:p>
    <w:p w14:paraId="7257DD54" w14:textId="41C006EF" w:rsidR="005E72FA" w:rsidRPr="00356EC1" w:rsidRDefault="005E72FA" w:rsidP="00DB6E10">
      <w:pPr>
        <w:pStyle w:val="ZTYTDZOZNzmozntytuudziauartykuempunktem"/>
        <w:ind w:left="-142"/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2671"/>
        <w:gridCol w:w="2146"/>
        <w:gridCol w:w="1365"/>
        <w:gridCol w:w="1384"/>
        <w:gridCol w:w="1640"/>
        <w:gridCol w:w="3387"/>
      </w:tblGrid>
      <w:tr w:rsidR="00DB6E10" w14:paraId="7F41C1BA" w14:textId="77777777" w:rsidTr="008075E4">
        <w:trPr>
          <w:trHeight w:val="510"/>
        </w:trPr>
        <w:tc>
          <w:tcPr>
            <w:tcW w:w="323" w:type="pct"/>
            <w:shd w:val="clear" w:color="auto" w:fill="auto"/>
            <w:vAlign w:val="center"/>
          </w:tcPr>
          <w:p w14:paraId="2FD2E08B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47FD063E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50E558E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Nr inwentarzowy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98FA03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Data przyjęcia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6601DD6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Wartość księgowa brutto*)</w:t>
            </w:r>
          </w:p>
        </w:tc>
        <w:tc>
          <w:tcPr>
            <w:tcW w:w="609" w:type="pct"/>
            <w:vAlign w:val="center"/>
          </w:tcPr>
          <w:p w14:paraId="5D1C3E1C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Wycena komisji</w:t>
            </w:r>
          </w:p>
        </w:tc>
        <w:tc>
          <w:tcPr>
            <w:tcW w:w="1258" w:type="pct"/>
            <w:vAlign w:val="center"/>
          </w:tcPr>
          <w:p w14:paraId="1F87B082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Przydatność/stopień zużycia</w:t>
            </w:r>
            <w:r w:rsidRPr="0006153A">
              <w:rPr>
                <w:rStyle w:val="IGindeksgrny"/>
                <w:rFonts w:ascii="Times New Roman" w:hAnsi="Times New Roman" w:cs="Times New Roman"/>
                <w:sz w:val="18"/>
                <w:szCs w:val="18"/>
              </w:rPr>
              <w:t>**)</w:t>
            </w:r>
          </w:p>
        </w:tc>
      </w:tr>
      <w:tr w:rsidR="00DB6E10" w14:paraId="106CA757" w14:textId="77777777" w:rsidTr="008075E4">
        <w:trPr>
          <w:trHeight w:val="402"/>
        </w:trPr>
        <w:tc>
          <w:tcPr>
            <w:tcW w:w="323" w:type="pct"/>
            <w:shd w:val="clear" w:color="auto" w:fill="auto"/>
            <w:vAlign w:val="center"/>
          </w:tcPr>
          <w:p w14:paraId="18B1F030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7D581F6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38B99493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285A37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1BDC104D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9" w:type="pct"/>
            <w:vAlign w:val="center"/>
          </w:tcPr>
          <w:p w14:paraId="2C97F77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58" w:type="pct"/>
            <w:vAlign w:val="center"/>
          </w:tcPr>
          <w:p w14:paraId="5CFD31A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276502" w:rsidRPr="008075E4" w14:paraId="7FB5556C" w14:textId="77777777" w:rsidTr="005D7A8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2E5BCAF8" w14:textId="7D903867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Hlk191560117"/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66377" w14:textId="0CBE3E32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KLIMATYZATOR FUJI ELECTRIC RSA12LG/ROR12LG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277C3" w14:textId="7964C8B8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21-00333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96223" w14:textId="2A7542C4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2010-12-10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9A93" w14:textId="6727ECE3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3 414,78 zł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273B" w14:textId="5BBC2C87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341,48 zł</w:t>
            </w:r>
          </w:p>
        </w:tc>
        <w:tc>
          <w:tcPr>
            <w:tcW w:w="1258" w:type="pct"/>
          </w:tcPr>
          <w:p w14:paraId="4672D455" w14:textId="193918DE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bookmarkEnd w:id="0"/>
      <w:tr w:rsidR="00276502" w:rsidRPr="008075E4" w14:paraId="26D6CEBA" w14:textId="77777777" w:rsidTr="005D7A8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A9B0379" w14:textId="5FEB9CA8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120E2" w14:textId="6F8F1FDC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KLIMATYZATOR FUJI ELECTRIC RSA12LG/ROR12LG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5577" w14:textId="60C61FC6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21-00334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6AE7D" w14:textId="2BBDDBA7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2010-12-10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0DFC7" w14:textId="01B7C0AC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3 414,78 zł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F754C" w14:textId="5D0530F3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341,48 zł</w:t>
            </w:r>
          </w:p>
        </w:tc>
        <w:tc>
          <w:tcPr>
            <w:tcW w:w="1258" w:type="pct"/>
          </w:tcPr>
          <w:p w14:paraId="3FA3D141" w14:textId="06842202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4E143458" w14:textId="77777777" w:rsidTr="005D7A8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728AE61" w14:textId="7828E9C2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6B960" w14:textId="2DA05EA6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KLIMATYZATOR FUJI ELECTRIC RSA12LG/ROR12LG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24E32" w14:textId="7C5BDCFE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21-00335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EC875" w14:textId="6B3A028B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2010-12-10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CE062" w14:textId="016731CC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3 414,78 zł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BBDC5" w14:textId="2B33C86C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341,48 zł</w:t>
            </w:r>
          </w:p>
        </w:tc>
        <w:tc>
          <w:tcPr>
            <w:tcW w:w="1258" w:type="pct"/>
          </w:tcPr>
          <w:p w14:paraId="558C09E7" w14:textId="16195BDB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71201684" w14:textId="77777777" w:rsidTr="005D7A8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9E1D2D4" w14:textId="770CC88D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1E674" w14:textId="2B807B85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KLIMATYZATOR FUJI ELECTRIC RSA12LG/ROR12LG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EF5F" w14:textId="7B0F5BE1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21-00336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5D37A" w14:textId="1744BA48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2010-12-10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9921" w14:textId="6EEE1223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3 414,78 zł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65BDC" w14:textId="7C9CB185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341,48 zł</w:t>
            </w:r>
          </w:p>
        </w:tc>
        <w:tc>
          <w:tcPr>
            <w:tcW w:w="1258" w:type="pct"/>
          </w:tcPr>
          <w:p w14:paraId="7FAEF2E4" w14:textId="65E58BB7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76A41EA8" w14:textId="77777777" w:rsidTr="005D7A8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75A7933D" w14:textId="11391483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8890A" w14:textId="42AB133B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KLIMATYZATOR FUJI ELECTRIC RSA12LG/ROR12LG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E2478" w14:textId="380D8551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21-00339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9CF48" w14:textId="79C047D1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2010-12-10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1E621" w14:textId="3E3AADF0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3 414,78 zł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A44E" w14:textId="225336CD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341,48 zł</w:t>
            </w:r>
          </w:p>
        </w:tc>
        <w:tc>
          <w:tcPr>
            <w:tcW w:w="1258" w:type="pct"/>
          </w:tcPr>
          <w:p w14:paraId="4CCE3F71" w14:textId="322DDD4C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266FFEBF" w14:textId="77777777" w:rsidTr="005D7A8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3E9DC84F" w14:textId="318CB051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A58EA" w14:textId="6090237F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KLIMATYZATOR FUJI ELECTRIC RSA12LG/ROR12LG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1D728" w14:textId="14AEA1AC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21-00342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804AE" w14:textId="0A7CF17E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2010-12-10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5775" w14:textId="6C2FA621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3 414,78 zł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2EE6" w14:textId="6D6A1722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341,48 zł</w:t>
            </w:r>
          </w:p>
        </w:tc>
        <w:tc>
          <w:tcPr>
            <w:tcW w:w="1258" w:type="pct"/>
          </w:tcPr>
          <w:p w14:paraId="1EFC1615" w14:textId="248F8314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</w:t>
            </w: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lastRenderedPageBreak/>
              <w:t xml:space="preserve">niekompletne, znaczny poziom zabrudzenia pyłami budowlanymi, brak czynnika chłodzącego. </w:t>
            </w:r>
          </w:p>
        </w:tc>
      </w:tr>
      <w:tr w:rsidR="00276502" w:rsidRPr="008075E4" w14:paraId="453B76A1" w14:textId="77777777" w:rsidTr="005D7A8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C871C9C" w14:textId="1542CA65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15952" w14:textId="7649367A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KLIMATYZATOR FUJI ELECTRIC RSA12LG/ROR12LG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C9807" w14:textId="71BBE000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21-00344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0F41F" w14:textId="4F8D5F9A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2010-12-10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23037" w14:textId="7B0526F0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3 414,78 zł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9E25F" w14:textId="1A066A31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341,48 zł</w:t>
            </w:r>
          </w:p>
        </w:tc>
        <w:tc>
          <w:tcPr>
            <w:tcW w:w="1258" w:type="pct"/>
          </w:tcPr>
          <w:p w14:paraId="57AE46E7" w14:textId="30A46145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1E85A1B2" w14:textId="77777777" w:rsidTr="005D7A8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3B2BE6B" w14:textId="0798FE43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FF61F" w14:textId="7D997DAB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KLIMATYZATOR DAIKIN TYP SPLIT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1E8A4" w14:textId="04770A74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653-00032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6AC33" w14:textId="65D8A508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2012-12-28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90B74" w14:textId="0FB3B535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5 617,25 zł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B67B4" w14:textId="03249094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561,73 zł</w:t>
            </w:r>
          </w:p>
        </w:tc>
        <w:tc>
          <w:tcPr>
            <w:tcW w:w="1258" w:type="pct"/>
          </w:tcPr>
          <w:p w14:paraId="0F466785" w14:textId="2D346717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22502100" w14:textId="77777777" w:rsidTr="005D7A8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10B8A905" w14:textId="770EBA10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8DEAA" w14:textId="43401A25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KLIMATYZATOR DAIKIN TYP SPLIT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2DBEC" w14:textId="0D37C90C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653-00036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BE777" w14:textId="30288F67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2012-12-28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BAE74" w14:textId="7C3B7B02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5 617,25 zł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6EEFF" w14:textId="2CCB28C7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561,73 zł</w:t>
            </w:r>
          </w:p>
        </w:tc>
        <w:tc>
          <w:tcPr>
            <w:tcW w:w="1258" w:type="pct"/>
          </w:tcPr>
          <w:p w14:paraId="719B79F6" w14:textId="4E639AB9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104ABF7D" w14:textId="77777777" w:rsidTr="005D7A8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88A16F1" w14:textId="1EA0E96A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EFDC7" w14:textId="1F12252E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KLIMATYZATOR DAIKIN TYP SPLIT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AC085" w14:textId="1629297C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653-00037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8604C" w14:textId="4429305F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2012-12-28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FD01" w14:textId="10EAE3E1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5 617,25 zł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3FF0C" w14:textId="08E817D1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561,73 zł</w:t>
            </w:r>
          </w:p>
        </w:tc>
        <w:tc>
          <w:tcPr>
            <w:tcW w:w="1258" w:type="pct"/>
          </w:tcPr>
          <w:p w14:paraId="165C57E3" w14:textId="5E337BFA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2DC3E755" w14:textId="77777777" w:rsidTr="005D7A8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ABE5E58" w14:textId="4F8E63D2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41CB" w14:textId="7B317A6F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KLIMATYZATOR DAIKIN TYP SPLIT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CAD5" w14:textId="3432F0EE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653-00038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02F29" w14:textId="2151B700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2012-12-28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E134F" w14:textId="1E34F4CC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5 617,25 zł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508AD" w14:textId="4AE655E9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561,73 zł</w:t>
            </w:r>
          </w:p>
        </w:tc>
        <w:tc>
          <w:tcPr>
            <w:tcW w:w="1258" w:type="pct"/>
          </w:tcPr>
          <w:p w14:paraId="785AD7AB" w14:textId="78281EAD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2920BF3B" w14:textId="77777777" w:rsidTr="005D7A8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4DC188A" w14:textId="68550EE0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64764" w14:textId="56E63AFD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KLIMATYZATOR DAIKIN TYP SPLIT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D9853" w14:textId="5971DA65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653-00039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98F8D" w14:textId="7FD43066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2012-12-28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50789" w14:textId="70A00994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5 617,25 zł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50BF" w14:textId="017AB333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561,73 zł</w:t>
            </w:r>
          </w:p>
        </w:tc>
        <w:tc>
          <w:tcPr>
            <w:tcW w:w="1258" w:type="pct"/>
          </w:tcPr>
          <w:p w14:paraId="2F2D736C" w14:textId="362DD287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3B67F7D7" w14:textId="77777777" w:rsidTr="005D7A8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108F8162" w14:textId="1E9BCDD9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34026" w14:textId="0A51C5D9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KLIMATYZATOR DAIKIN TYP SPLIT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0F0CF" w14:textId="7E1FD4FE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653-00040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30A8B" w14:textId="263B1933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2012-12-28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4C10" w14:textId="469C59F1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5 617,25 zł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E21B9" w14:textId="5B39600D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561,73 zł</w:t>
            </w:r>
          </w:p>
        </w:tc>
        <w:tc>
          <w:tcPr>
            <w:tcW w:w="1258" w:type="pct"/>
          </w:tcPr>
          <w:p w14:paraId="30508AE1" w14:textId="16F24C4D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234281C3" w14:textId="77777777" w:rsidTr="005D7A8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FF1CF89" w14:textId="4978E3C4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3B2BB" w14:textId="444275FF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KLIMATYZATOR DAIKIN TYP SPLIT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C826E" w14:textId="44B58184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653-00041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48F47" w14:textId="0236828B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2012-12-28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5E0C" w14:textId="77335108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5 617,25 zł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34C7A" w14:textId="4326B93A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561,73 zł</w:t>
            </w:r>
          </w:p>
        </w:tc>
        <w:tc>
          <w:tcPr>
            <w:tcW w:w="1258" w:type="pct"/>
          </w:tcPr>
          <w:p w14:paraId="6939CD71" w14:textId="6865F5D8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4331F661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9459" w14:textId="36239486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7CCB0" w14:textId="003ABCF5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KLIMATYZATOR DAIKIN TYP SPLIT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431D0" w14:textId="686FA7CB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653-00042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7DA0B" w14:textId="1E850EB4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2012-12-28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4BDE5" w14:textId="06B8A1FC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5 617,25 zł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7354D" w14:textId="3F9CB798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561,73 zł</w:t>
            </w:r>
          </w:p>
        </w:tc>
        <w:tc>
          <w:tcPr>
            <w:tcW w:w="1258" w:type="pct"/>
          </w:tcPr>
          <w:p w14:paraId="6DF474B5" w14:textId="2A955170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132F8230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D17C" w14:textId="186AA80D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2719E" w14:textId="7191D18D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KLIMATYZATOR DAIKIN TYP SPLIT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D7FB6" w14:textId="0220F6FA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653-00046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91D44" w14:textId="45AF85E6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2012-12-28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A3BA" w14:textId="742B009C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5 617,25 zł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611D" w14:textId="7A3C0DAB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561,73 zł</w:t>
            </w:r>
          </w:p>
        </w:tc>
        <w:tc>
          <w:tcPr>
            <w:tcW w:w="1258" w:type="pct"/>
          </w:tcPr>
          <w:p w14:paraId="51D367E1" w14:textId="3D61F3BB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5DBB5EEF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21433" w14:textId="614044A0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DBB2D" w14:textId="79B0A16B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KLIMATYZATOR DAIKIN TYP SPLIT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26E3D" w14:textId="082D870D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653-00047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BD92D" w14:textId="55A2B6E4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2012-12-28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763F9" w14:textId="30C34620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5 617,25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5549A" w14:textId="6CE555F3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561,73 zł</w:t>
            </w:r>
          </w:p>
        </w:tc>
        <w:tc>
          <w:tcPr>
            <w:tcW w:w="1258" w:type="pct"/>
          </w:tcPr>
          <w:p w14:paraId="378B4880" w14:textId="71D00FB1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78560F2A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5DCF3" w14:textId="793A58A4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A4638" w14:textId="5E4F395E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 xml:space="preserve">KLIMATYZATOR AERMEC TYPU SPLIT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4BA92" w14:textId="2058C49C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653-00048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63FEA" w14:textId="087B5903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2013-11-12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DBC8" w14:textId="4E66115E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3 598,48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0E8F" w14:textId="351F3CCB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359,85 zł</w:t>
            </w:r>
          </w:p>
        </w:tc>
        <w:tc>
          <w:tcPr>
            <w:tcW w:w="1258" w:type="pct"/>
          </w:tcPr>
          <w:p w14:paraId="22B9267E" w14:textId="55F6F36F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1C82D9A3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0AAE8" w14:textId="72CF6767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94872" w14:textId="7F126E60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 xml:space="preserve">KLIMATYZATOR AERMEC TYPU SPLIT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CFFCC" w14:textId="0121521D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653-00049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E32C3" w14:textId="7657D21D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2013-11-12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E5FBF" w14:textId="3CB51186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3 598,48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8F9E5" w14:textId="0A6C18C8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359,85 zł</w:t>
            </w:r>
          </w:p>
        </w:tc>
        <w:tc>
          <w:tcPr>
            <w:tcW w:w="1258" w:type="pct"/>
          </w:tcPr>
          <w:p w14:paraId="45979372" w14:textId="7DE5C628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1362E8F0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07F9" w14:textId="4A5CF181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B96A" w14:textId="2224897D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 xml:space="preserve">KLIMATYZATOR AERMEC TYPU SPLIT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00F2C" w14:textId="6EBB5574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653-00050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2C188" w14:textId="23CA2333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2013-11-12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7613D" w14:textId="096E1B5F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3 598,48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5C52B" w14:textId="6FFF6CBF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359,85 zł</w:t>
            </w:r>
          </w:p>
        </w:tc>
        <w:tc>
          <w:tcPr>
            <w:tcW w:w="1258" w:type="pct"/>
          </w:tcPr>
          <w:p w14:paraId="08C9A76A" w14:textId="72EFEEC1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574898E1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EA58" w14:textId="0E504605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23CA" w14:textId="1CB53046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 xml:space="preserve">KLIMATYZATOR AERMEC TYPU SPLIT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6AC7C" w14:textId="6E09B19D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653-00052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4026A" w14:textId="04EFB91E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2013-11-12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D6F87" w14:textId="601CCF3F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3 598,48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090E2" w14:textId="34FBCF27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359,85 zł</w:t>
            </w:r>
          </w:p>
        </w:tc>
        <w:tc>
          <w:tcPr>
            <w:tcW w:w="1258" w:type="pct"/>
          </w:tcPr>
          <w:p w14:paraId="1B832DC8" w14:textId="79A756A0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2ECCD599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DE1B5" w14:textId="2AB3158C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89ACB" w14:textId="7B9D68B8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 xml:space="preserve">KLIMATYZATOR AERMEC TYPU SPLIT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746DE" w14:textId="60C75D38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653-00053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6ACDB" w14:textId="5B500948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2013-11-12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2314A" w14:textId="4C478585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3 598,48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B0B5B" w14:textId="3B46D712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359,85 zł</w:t>
            </w:r>
          </w:p>
        </w:tc>
        <w:tc>
          <w:tcPr>
            <w:tcW w:w="1258" w:type="pct"/>
          </w:tcPr>
          <w:p w14:paraId="0E2F8FAF" w14:textId="23B32359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0937C567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B0CA0" w14:textId="60996D24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018E3" w14:textId="2880E420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 xml:space="preserve">KLIMATYZATOR AERMEC TYPU SPLIT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7903D" w14:textId="73BC78B6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653-00054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5417D" w14:textId="206FDD33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2013-11-12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E1D45" w14:textId="6EDA0CCA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3 598,48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E7E14" w14:textId="27B5A774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359,85 zł</w:t>
            </w:r>
          </w:p>
        </w:tc>
        <w:tc>
          <w:tcPr>
            <w:tcW w:w="1258" w:type="pct"/>
          </w:tcPr>
          <w:p w14:paraId="7BD785A0" w14:textId="2A5FE47A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33F634F2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CA9EE" w14:textId="1B46D241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FDB11" w14:textId="7E85A366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 xml:space="preserve">KLIMATYZATOR AERMEC TYPU SPLIT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3D938" w14:textId="67DA70E5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653-00055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0FC1B" w14:textId="4229F04F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2013-11-12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6B94" w14:textId="3E299A8B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3 598,48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9C36B" w14:textId="7EE5E5C7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359,85 zł</w:t>
            </w:r>
          </w:p>
        </w:tc>
        <w:tc>
          <w:tcPr>
            <w:tcW w:w="1258" w:type="pct"/>
          </w:tcPr>
          <w:p w14:paraId="40BABC55" w14:textId="3BCCD950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61D32A1E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A0341" w14:textId="2C458921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B9833" w14:textId="5DF4EED9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 xml:space="preserve">KLIMATYZATOR AERMEC TYPU SPLIT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B039" w14:textId="187BE71B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653-00056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7506E" w14:textId="645DBC57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2013-11-12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537A6" w14:textId="5D1A9565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3 598,48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3B3" w14:textId="54ACFEEC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359,85 zł</w:t>
            </w:r>
          </w:p>
        </w:tc>
        <w:tc>
          <w:tcPr>
            <w:tcW w:w="1258" w:type="pct"/>
          </w:tcPr>
          <w:p w14:paraId="617BAAC2" w14:textId="3CB9A65B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0D70A6B3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3B196" w14:textId="5FD15CBE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26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CEE4" w14:textId="7B0F4505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 xml:space="preserve">KLIMATYZATOR AERMEC TYPU SPLIT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DBCFF" w14:textId="13D7D4D8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653-00058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85701" w14:textId="5A0D180B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2013-11-12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EAF6E" w14:textId="5FE227CB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3 598,49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5E440" w14:textId="0BBC98DA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359,85 zł</w:t>
            </w:r>
          </w:p>
        </w:tc>
        <w:tc>
          <w:tcPr>
            <w:tcW w:w="1258" w:type="pct"/>
          </w:tcPr>
          <w:p w14:paraId="4BA2660F" w14:textId="392FD829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2E1BFF4C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D028" w14:textId="10C8D1FE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97209" w14:textId="436032F7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 xml:space="preserve">KLIMATYZATOR AERMEC TYPU SPLIT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8A580" w14:textId="5C9006D2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653-00059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1FE5B" w14:textId="1C627F02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2013-11-12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7E79C" w14:textId="021D8A5D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3 598,49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1A756" w14:textId="5D409300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359,85 zł</w:t>
            </w:r>
          </w:p>
        </w:tc>
        <w:tc>
          <w:tcPr>
            <w:tcW w:w="1258" w:type="pct"/>
          </w:tcPr>
          <w:p w14:paraId="500D817B" w14:textId="7B847455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19D3466D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DE0C1" w14:textId="633256AE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ECEF" w14:textId="09AF259B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 xml:space="preserve">KLIMATYZATOR AERMEC TYPU SPLIT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555BB" w14:textId="1F424F6D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653-00060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6CDA9" w14:textId="4DEDD134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2013-11-12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CA75B" w14:textId="4251CFAD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3 598,49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0DD1" w14:textId="11543C7F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359,85 zł</w:t>
            </w:r>
          </w:p>
        </w:tc>
        <w:tc>
          <w:tcPr>
            <w:tcW w:w="1258" w:type="pct"/>
          </w:tcPr>
          <w:p w14:paraId="4246C838" w14:textId="236FE01C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11B04EC3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1762C" w14:textId="7935CE6C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F6720" w14:textId="377F921B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 xml:space="preserve">KLIMATYZATOR AERMEC TYPU SPLIT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41B1B" w14:textId="3414E3F6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653-00061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0A48A" w14:textId="207A1927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2013-11-12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511C8" w14:textId="5798FB09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3 598,49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1B3F6" w14:textId="67A19147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359,85 zł</w:t>
            </w:r>
          </w:p>
        </w:tc>
        <w:tc>
          <w:tcPr>
            <w:tcW w:w="1258" w:type="pct"/>
          </w:tcPr>
          <w:p w14:paraId="5AF1C9AB" w14:textId="15F55622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2B5B2096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A49A9" w14:textId="6156BC3A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8A26C" w14:textId="0723BD45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 xml:space="preserve">KLIMATYZATOR AERMEC TYPU SPLIT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BF4C2" w14:textId="0120BA37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653-00062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98322" w14:textId="5F9481A8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2013-11-12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5BDC" w14:textId="22E37B49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3 598,49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A6E2" w14:textId="3C4F3306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359,85 zł</w:t>
            </w:r>
          </w:p>
        </w:tc>
        <w:tc>
          <w:tcPr>
            <w:tcW w:w="1258" w:type="pct"/>
          </w:tcPr>
          <w:p w14:paraId="21520C76" w14:textId="7FF62685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78EA3603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DE2F2" w14:textId="60CE7E82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8508D" w14:textId="5F3EF447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 xml:space="preserve">KLIMATYZATOR AERMEC TYPU SPLIT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72DFA" w14:textId="0D2E42D4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653-00063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BBA39" w14:textId="42C67C3B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2013-11-12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CD7B" w14:textId="0BFD7265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3 598,49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C7CF7" w14:textId="45654C0A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359,85 zł</w:t>
            </w:r>
          </w:p>
        </w:tc>
        <w:tc>
          <w:tcPr>
            <w:tcW w:w="1258" w:type="pct"/>
          </w:tcPr>
          <w:p w14:paraId="59D2B891" w14:textId="2130CA28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37CBDB46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6F6D8" w14:textId="3EB4D1BF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889B9" w14:textId="5398CCA2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 xml:space="preserve">KLIMATYZATOR AERMEC TYPU SPLIT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83C19" w14:textId="27EF3D97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653-00064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66644" w14:textId="201AA26C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2013-11-12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E4114" w14:textId="151A3C20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3 598,49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CC03" w14:textId="5A22F3D2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359,85 zł</w:t>
            </w:r>
          </w:p>
        </w:tc>
        <w:tc>
          <w:tcPr>
            <w:tcW w:w="1258" w:type="pct"/>
          </w:tcPr>
          <w:p w14:paraId="5F4D67E1" w14:textId="67C83486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0AEB01C2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7D569" w14:textId="49CC1778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2F3D7" w14:textId="38D5D789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 xml:space="preserve">KLIMATYZATOR AERMEC TYPU SPLIT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138A7" w14:textId="7EBA757D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653-00065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72553" w14:textId="523A2AA1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2013-11-12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FC602" w14:textId="2A814A47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3 598,49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605E" w14:textId="09F0B77A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359,85 zł</w:t>
            </w:r>
          </w:p>
        </w:tc>
        <w:tc>
          <w:tcPr>
            <w:tcW w:w="1258" w:type="pct"/>
          </w:tcPr>
          <w:p w14:paraId="6343D54E" w14:textId="0693EA46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  <w:tr w:rsidR="00276502" w:rsidRPr="008075E4" w14:paraId="43EDAF65" w14:textId="77777777" w:rsidTr="005D7A8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F31EF" w14:textId="4DB54030" w:rsidR="00276502" w:rsidRPr="008075E4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BA274" w14:textId="1C8243D3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 xml:space="preserve">KLIMATYZATOR AERMEC TYPU SPLIT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3DCBC" w14:textId="4C70A741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653-00066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7F2A9" w14:textId="18CD4BE5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2013-11-12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527DF" w14:textId="3D0B578A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3 598,49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1CCA" w14:textId="72BB8448" w:rsidR="00276502" w:rsidRPr="008075E4" w:rsidRDefault="00276502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B7B98">
              <w:rPr>
                <w:rFonts w:asciiTheme="minorHAnsi" w:hAnsiTheme="minorHAnsi" w:cstheme="minorHAnsi"/>
                <w:color w:val="000000"/>
                <w:sz w:val="20"/>
              </w:rPr>
              <w:t>359,85 zł</w:t>
            </w:r>
          </w:p>
        </w:tc>
        <w:tc>
          <w:tcPr>
            <w:tcW w:w="1258" w:type="pct"/>
          </w:tcPr>
          <w:p w14:paraId="3FE02E99" w14:textId="738F40FD" w:rsidR="00276502" w:rsidRPr="008075E4" w:rsidRDefault="00276502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stan znacznego wyeksploatowania technicznego, uszkodzenia obudów jednostek zewnętrznych i wewnętrznych, niekompletne, znaczny poziom zabrudzenia pyłami budowlanymi, brak czynnika chłodzącego. </w:t>
            </w:r>
          </w:p>
        </w:tc>
      </w:tr>
    </w:tbl>
    <w:p w14:paraId="2C215642" w14:textId="15F6EAF6" w:rsidR="008075E4" w:rsidRDefault="008075E4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4E914291" w14:textId="1983FCD7" w:rsidR="009C015E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45C2605D" w14:textId="77777777" w:rsidR="009C015E" w:rsidRPr="008075E4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sectPr w:rsidR="009C015E" w:rsidRPr="008075E4" w:rsidSect="008075E4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3913" w14:textId="77777777" w:rsidR="00823251" w:rsidRDefault="00823251" w:rsidP="005E72FA">
      <w:pPr>
        <w:spacing w:line="240" w:lineRule="auto"/>
      </w:pPr>
      <w:r>
        <w:separator/>
      </w:r>
    </w:p>
  </w:endnote>
  <w:endnote w:type="continuationSeparator" w:id="0">
    <w:p w14:paraId="76DD2FF2" w14:textId="77777777" w:rsidR="00823251" w:rsidRDefault="00823251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1E84" w14:textId="77777777" w:rsidR="00823251" w:rsidRDefault="00823251" w:rsidP="005E72FA">
      <w:pPr>
        <w:spacing w:line="240" w:lineRule="auto"/>
      </w:pPr>
      <w:r>
        <w:separator/>
      </w:r>
    </w:p>
  </w:footnote>
  <w:footnote w:type="continuationSeparator" w:id="0">
    <w:p w14:paraId="2B60E1F0" w14:textId="77777777" w:rsidR="00823251" w:rsidRDefault="00823251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10939"/>
    <w:rsid w:val="00054AD7"/>
    <w:rsid w:val="0006153A"/>
    <w:rsid w:val="00151B5D"/>
    <w:rsid w:val="00191546"/>
    <w:rsid w:val="00232134"/>
    <w:rsid w:val="00276502"/>
    <w:rsid w:val="002B1DB6"/>
    <w:rsid w:val="00424E5C"/>
    <w:rsid w:val="0048409F"/>
    <w:rsid w:val="004B025A"/>
    <w:rsid w:val="004E3B6A"/>
    <w:rsid w:val="005A09F8"/>
    <w:rsid w:val="005E4F00"/>
    <w:rsid w:val="005E72FA"/>
    <w:rsid w:val="00605226"/>
    <w:rsid w:val="0077124F"/>
    <w:rsid w:val="00774242"/>
    <w:rsid w:val="008075E4"/>
    <w:rsid w:val="008134ED"/>
    <w:rsid w:val="00823251"/>
    <w:rsid w:val="00823EAE"/>
    <w:rsid w:val="00944539"/>
    <w:rsid w:val="009C015E"/>
    <w:rsid w:val="009E5AE6"/>
    <w:rsid w:val="00A76E19"/>
    <w:rsid w:val="00A91F0A"/>
    <w:rsid w:val="00C217A6"/>
    <w:rsid w:val="00C76092"/>
    <w:rsid w:val="00D836F4"/>
    <w:rsid w:val="00DB6E10"/>
    <w:rsid w:val="00E1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09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1363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5</cp:revision>
  <cp:lastPrinted>2024-06-12T08:47:00Z</cp:lastPrinted>
  <dcterms:created xsi:type="dcterms:W3CDTF">2025-03-03T10:15:00Z</dcterms:created>
  <dcterms:modified xsi:type="dcterms:W3CDTF">2025-05-06T11:33:00Z</dcterms:modified>
</cp:coreProperties>
</file>